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61F11" w14:textId="7F2C0697" w:rsidR="00F66527" w:rsidRPr="002773BE" w:rsidRDefault="002773BE" w:rsidP="00F66527">
      <w:pPr>
        <w:rPr>
          <w:rFonts w:eastAsiaTheme="majorEastAsia" w:cstheme="majorBidi"/>
          <w:b/>
          <w:bCs/>
          <w:szCs w:val="28"/>
        </w:rPr>
      </w:pPr>
      <w:r w:rsidRPr="009E428B">
        <w:rPr>
          <w:rFonts w:eastAsiaTheme="majorEastAsia" w:cstheme="majorBidi"/>
          <w:b/>
          <w:bCs/>
          <w:sz w:val="36"/>
          <w:szCs w:val="36"/>
        </w:rPr>
        <w:t>Information about changes to medicines or treatments on the NHS:</w:t>
      </w:r>
      <w:r w:rsidRPr="009E428B">
        <w:rPr>
          <w:rFonts w:eastAsiaTheme="majorEastAsia" w:cstheme="majorBidi"/>
          <w:bCs/>
          <w:sz w:val="36"/>
          <w:szCs w:val="36"/>
        </w:rPr>
        <w:t xml:space="preserve"> </w:t>
      </w:r>
      <w:r w:rsidRPr="002773BE">
        <w:rPr>
          <w:rFonts w:eastAsiaTheme="majorEastAsia" w:cstheme="majorBidi"/>
          <w:b/>
          <w:bCs/>
          <w:color w:val="0072C6"/>
          <w:sz w:val="36"/>
          <w:szCs w:val="36"/>
        </w:rPr>
        <w:t>Changes to</w:t>
      </w:r>
      <w:r w:rsidRPr="002773BE">
        <w:rPr>
          <w:rFonts w:eastAsiaTheme="majorEastAsia" w:cstheme="majorBidi"/>
          <w:bCs/>
          <w:color w:val="0072C6"/>
          <w:sz w:val="36"/>
          <w:szCs w:val="36"/>
        </w:rPr>
        <w:t xml:space="preserve"> </w:t>
      </w:r>
      <w:proofErr w:type="spellStart"/>
      <w:r w:rsidRPr="00B55E34">
        <w:rPr>
          <w:rFonts w:eastAsiaTheme="majorEastAsia" w:cstheme="majorBidi"/>
          <w:b/>
          <w:bCs/>
          <w:color w:val="0072C6"/>
          <w:sz w:val="36"/>
          <w:szCs w:val="36"/>
        </w:rPr>
        <w:t>T</w:t>
      </w:r>
      <w:r w:rsidR="00F66527" w:rsidRPr="002773BE">
        <w:rPr>
          <w:rFonts w:eastAsiaTheme="majorEastAsia" w:cstheme="majorBidi"/>
          <w:b/>
          <w:bCs/>
          <w:color w:val="0072C6"/>
          <w:sz w:val="36"/>
          <w:szCs w:val="32"/>
        </w:rPr>
        <w:t>arginact</w:t>
      </w:r>
      <w:proofErr w:type="spellEnd"/>
      <w:r w:rsidR="00F66527" w:rsidRPr="002773BE">
        <w:rPr>
          <w:rFonts w:eastAsiaTheme="majorEastAsia" w:cs="Arial"/>
          <w:b/>
          <w:bCs/>
          <w:color w:val="0072C6"/>
          <w:sz w:val="36"/>
          <w:szCs w:val="32"/>
        </w:rPr>
        <w:t>®</w:t>
      </w:r>
      <w:r w:rsidRPr="002773BE">
        <w:rPr>
          <w:rFonts w:eastAsiaTheme="majorEastAsia" w:cs="Arial"/>
          <w:b/>
          <w:bCs/>
          <w:color w:val="0072C6"/>
          <w:sz w:val="36"/>
          <w:szCs w:val="32"/>
        </w:rPr>
        <w:t xml:space="preserve"> prescribing</w:t>
      </w:r>
      <w:r>
        <w:rPr>
          <w:rFonts w:eastAsiaTheme="majorEastAsia" w:cs="Arial"/>
          <w:b/>
          <w:bCs/>
          <w:sz w:val="36"/>
          <w:szCs w:val="32"/>
          <w:vertAlign w:val="superscript"/>
        </w:rPr>
        <w:t xml:space="preserve"> </w:t>
      </w:r>
      <w:r>
        <w:rPr>
          <w:rFonts w:eastAsiaTheme="majorEastAsia" w:cs="Arial"/>
          <w:b/>
          <w:bCs/>
          <w:szCs w:val="28"/>
        </w:rPr>
        <w:t>(</w:t>
      </w:r>
      <w:r w:rsidR="004C506A">
        <w:rPr>
          <w:rFonts w:eastAsiaTheme="majorEastAsia" w:cs="Arial"/>
          <w:b/>
          <w:bCs/>
          <w:szCs w:val="28"/>
        </w:rPr>
        <w:t>O</w:t>
      </w:r>
      <w:r>
        <w:rPr>
          <w:rFonts w:eastAsiaTheme="majorEastAsia" w:cs="Arial"/>
          <w:b/>
          <w:bCs/>
          <w:szCs w:val="28"/>
        </w:rPr>
        <w:t>xycodone and n</w:t>
      </w:r>
      <w:r w:rsidR="00A2766C" w:rsidRPr="002773BE">
        <w:rPr>
          <w:rFonts w:eastAsiaTheme="majorEastAsia" w:cs="Arial"/>
          <w:b/>
          <w:bCs/>
          <w:szCs w:val="28"/>
        </w:rPr>
        <w:t xml:space="preserve">aloxone </w:t>
      </w:r>
      <w:r>
        <w:rPr>
          <w:rFonts w:eastAsiaTheme="majorEastAsia" w:cs="Arial"/>
          <w:b/>
          <w:bCs/>
          <w:szCs w:val="28"/>
        </w:rPr>
        <w:t>c</w:t>
      </w:r>
      <w:r w:rsidR="00A2766C" w:rsidRPr="002773BE">
        <w:rPr>
          <w:rFonts w:eastAsiaTheme="majorEastAsia" w:cs="Arial"/>
          <w:b/>
          <w:bCs/>
          <w:szCs w:val="28"/>
        </w:rPr>
        <w:t xml:space="preserve">ombination </w:t>
      </w:r>
      <w:r>
        <w:rPr>
          <w:rFonts w:eastAsiaTheme="majorEastAsia" w:cs="Arial"/>
          <w:b/>
          <w:bCs/>
          <w:szCs w:val="28"/>
        </w:rPr>
        <w:t>p</w:t>
      </w:r>
      <w:r w:rsidR="00A2766C" w:rsidRPr="002773BE">
        <w:rPr>
          <w:rFonts w:eastAsiaTheme="majorEastAsia" w:cs="Arial"/>
          <w:b/>
          <w:bCs/>
          <w:szCs w:val="28"/>
        </w:rPr>
        <w:t>roduct)</w:t>
      </w:r>
    </w:p>
    <w:p w14:paraId="6422B9CC" w14:textId="67C7592D" w:rsidR="00F66527" w:rsidRPr="00A702FB" w:rsidRDefault="00F66527" w:rsidP="002773BE">
      <w:pPr>
        <w:spacing w:before="240"/>
      </w:pPr>
      <w:r w:rsidRPr="00A702FB">
        <w:t xml:space="preserve">The NHS will </w:t>
      </w:r>
      <w:r>
        <w:t xml:space="preserve">be asking doctors to </w:t>
      </w:r>
      <w:r w:rsidRPr="00A702FB">
        <w:t xml:space="preserve">stop or greatly reduce the prescribing of some medicines from </w:t>
      </w:r>
      <w:r w:rsidR="002773BE">
        <w:t>Dec</w:t>
      </w:r>
      <w:r w:rsidRPr="00A702FB">
        <w:t>ember 2017. This is because the medicines are:</w:t>
      </w:r>
    </w:p>
    <w:p w14:paraId="233EB33C" w14:textId="77777777" w:rsidR="00F66527" w:rsidRPr="00A702FB" w:rsidRDefault="00F66527" w:rsidP="00F66527">
      <w:pPr>
        <w:pStyle w:val="ListBullet"/>
      </w:pPr>
      <w:r w:rsidRPr="00A702FB">
        <w:t>Not as safe as other medicines</w:t>
      </w:r>
      <w:r>
        <w:t xml:space="preserve"> OR</w:t>
      </w:r>
    </w:p>
    <w:p w14:paraId="376EBC65" w14:textId="77777777" w:rsidR="00F66527" w:rsidRPr="00A702FB" w:rsidRDefault="00F66527" w:rsidP="00F66527">
      <w:pPr>
        <w:pStyle w:val="ListBullet"/>
      </w:pPr>
      <w:r w:rsidRPr="00A702FB">
        <w:t>Not as good (effective) as other medicines OR</w:t>
      </w:r>
    </w:p>
    <w:p w14:paraId="2E3E3FFD" w14:textId="77777777" w:rsidR="00F66527" w:rsidRPr="00A702FB" w:rsidRDefault="00F66527" w:rsidP="00F66527">
      <w:pPr>
        <w:pStyle w:val="ListBullet"/>
      </w:pPr>
      <w:r w:rsidRPr="00A702FB">
        <w:t xml:space="preserve">More expensive than other medicines that do the same thing. </w:t>
      </w:r>
    </w:p>
    <w:p w14:paraId="62878694" w14:textId="2529A9D3" w:rsidR="00B14D9E" w:rsidRPr="008527CA" w:rsidRDefault="00F66527" w:rsidP="00F66527">
      <w:pPr>
        <w:rPr>
          <w:b/>
        </w:rPr>
      </w:pPr>
      <w:r w:rsidRPr="008527CA">
        <w:rPr>
          <w:b/>
        </w:rPr>
        <w:t xml:space="preserve">One of these medicines is </w:t>
      </w:r>
      <w:proofErr w:type="spellStart"/>
      <w:r w:rsidR="001F66DB">
        <w:rPr>
          <w:b/>
        </w:rPr>
        <w:t>T</w:t>
      </w:r>
      <w:r w:rsidR="00E8789E">
        <w:rPr>
          <w:b/>
        </w:rPr>
        <w:t>arginact</w:t>
      </w:r>
      <w:proofErr w:type="spellEnd"/>
      <w:r w:rsidR="001F66DB" w:rsidRPr="002773BE">
        <w:rPr>
          <w:rFonts w:cs="Arial"/>
          <w:b/>
        </w:rPr>
        <w:t>®</w:t>
      </w:r>
      <w:r w:rsidR="00B12B57" w:rsidRPr="008527CA">
        <w:rPr>
          <w:b/>
        </w:rPr>
        <w:t>.</w:t>
      </w:r>
    </w:p>
    <w:p w14:paraId="705121A7" w14:textId="73F4FEE1" w:rsidR="00715445" w:rsidRPr="00A702FB" w:rsidRDefault="00CB7C0E" w:rsidP="00715445">
      <w:r w:rsidRPr="00A702FB">
        <w:t>This document will explain why the</w:t>
      </w:r>
      <w:r w:rsidR="002E30F0">
        <w:t xml:space="preserve"> changes</w:t>
      </w:r>
      <w:r w:rsidRPr="00A702FB">
        <w:t xml:space="preserve"> are happening and where you can get more information and support.</w:t>
      </w:r>
    </w:p>
    <w:p w14:paraId="4CD311EF" w14:textId="78C9B828" w:rsidR="008D1781" w:rsidRDefault="008D1781" w:rsidP="00B12B57">
      <w:pPr>
        <w:pStyle w:val="Heading2"/>
        <w:rPr>
          <w:rFonts w:cs="Arial"/>
        </w:rPr>
      </w:pPr>
      <w:r>
        <w:t xml:space="preserve">What is </w:t>
      </w:r>
      <w:proofErr w:type="spellStart"/>
      <w:r>
        <w:t>Targinact</w:t>
      </w:r>
      <w:proofErr w:type="spellEnd"/>
      <w:r w:rsidRPr="002773BE">
        <w:rPr>
          <w:rFonts w:cs="Arial"/>
        </w:rPr>
        <w:t>®</w:t>
      </w:r>
    </w:p>
    <w:p w14:paraId="3FE51E91" w14:textId="33609336" w:rsidR="00E10367" w:rsidRDefault="00E10367" w:rsidP="002773BE">
      <w:pPr>
        <w:pStyle w:val="Heading2"/>
        <w:spacing w:before="120" w:line="276" w:lineRule="auto"/>
        <w:rPr>
          <w:rFonts w:eastAsia="Times New Roman" w:cs="Arial"/>
          <w:b w:val="0"/>
          <w:color w:val="auto"/>
          <w:sz w:val="28"/>
          <w:szCs w:val="24"/>
          <w:lang w:eastAsia="en-GB"/>
        </w:rPr>
      </w:pPr>
      <w:bookmarkStart w:id="0" w:name="_Hlk497300755"/>
      <w:proofErr w:type="spellStart"/>
      <w:r w:rsidRPr="00E10367">
        <w:rPr>
          <w:rFonts w:eastAsia="Times New Roman" w:cs="Arial"/>
          <w:b w:val="0"/>
          <w:color w:val="auto"/>
          <w:sz w:val="28"/>
          <w:szCs w:val="24"/>
          <w:lang w:eastAsia="en-GB"/>
        </w:rPr>
        <w:t>Targinact</w:t>
      </w:r>
      <w:proofErr w:type="spellEnd"/>
      <w:r w:rsidRPr="00E10367">
        <w:rPr>
          <w:rFonts w:eastAsia="Times New Roman" w:cs="Arial"/>
          <w:b w:val="0"/>
          <w:color w:val="auto"/>
          <w:sz w:val="28"/>
          <w:szCs w:val="24"/>
          <w:lang w:eastAsia="en-GB"/>
        </w:rPr>
        <w:t>® tablets contain a painkiller called oxycodone and a drug called naloxone. O</w:t>
      </w:r>
      <w:r>
        <w:rPr>
          <w:rFonts w:eastAsia="Times New Roman" w:cs="Arial"/>
          <w:b w:val="0"/>
          <w:color w:val="auto"/>
          <w:sz w:val="28"/>
          <w:szCs w:val="24"/>
          <w:lang w:eastAsia="en-GB"/>
        </w:rPr>
        <w:t>x</w:t>
      </w:r>
      <w:r w:rsidRPr="00E10367">
        <w:rPr>
          <w:rFonts w:eastAsia="Times New Roman" w:cs="Arial"/>
          <w:b w:val="0"/>
          <w:color w:val="auto"/>
          <w:sz w:val="28"/>
          <w:szCs w:val="24"/>
          <w:lang w:eastAsia="en-GB"/>
        </w:rPr>
        <w:t>ycodone can cause constipation as a side effect so the naloxone is added to try to stop constipation from happening.</w:t>
      </w:r>
    </w:p>
    <w:p w14:paraId="2259A8B0" w14:textId="57890DD9" w:rsidR="00715445" w:rsidRDefault="000917DD" w:rsidP="00B12B57">
      <w:pPr>
        <w:pStyle w:val="Heading2"/>
      </w:pPr>
      <w:r>
        <w:t xml:space="preserve">Why does the NHS want to reduce prescribing of </w:t>
      </w:r>
      <w:proofErr w:type="spellStart"/>
      <w:r w:rsidR="001F66DB">
        <w:t>T</w:t>
      </w:r>
      <w:r w:rsidR="00E8789E">
        <w:t>arginact</w:t>
      </w:r>
      <w:proofErr w:type="spellEnd"/>
      <w:r w:rsidR="001F66DB" w:rsidRPr="002773BE">
        <w:rPr>
          <w:rFonts w:cs="Arial"/>
        </w:rPr>
        <w:t>®</w:t>
      </w:r>
      <w:bookmarkEnd w:id="0"/>
      <w:r w:rsidR="00EA03CB" w:rsidRPr="00A702FB">
        <w:t>?</w:t>
      </w:r>
    </w:p>
    <w:p w14:paraId="76D96D2F" w14:textId="7D26F3FF" w:rsidR="008D1781" w:rsidRPr="008D1781" w:rsidRDefault="008D1781" w:rsidP="008D1781">
      <w:proofErr w:type="spellStart"/>
      <w:r>
        <w:t>Targinact</w:t>
      </w:r>
      <w:proofErr w:type="spellEnd"/>
      <w:r>
        <w:rPr>
          <w:rFonts w:cs="Arial"/>
        </w:rPr>
        <w:t>®</w:t>
      </w:r>
      <w:r>
        <w:t xml:space="preserve"> is very expensive compared to </w:t>
      </w:r>
      <w:r w:rsidR="002773BE">
        <w:t xml:space="preserve">the cost of </w:t>
      </w:r>
      <w:r>
        <w:t>a painkiller and a laxative prescribed</w:t>
      </w:r>
      <w:r w:rsidR="006729CB">
        <w:t xml:space="preserve"> as separate tablets</w:t>
      </w:r>
      <w:r w:rsidR="00CC7C2D">
        <w:t>. A</w:t>
      </w:r>
      <w:r w:rsidR="002773BE">
        <w:t xml:space="preserve">lso </w:t>
      </w:r>
      <w:proofErr w:type="spellStart"/>
      <w:r w:rsidR="00CC7C2D">
        <w:t>Targinact</w:t>
      </w:r>
      <w:proofErr w:type="spellEnd"/>
      <w:r w:rsidR="00CC7C2D">
        <w:rPr>
          <w:rFonts w:cs="Arial"/>
        </w:rPr>
        <w:t xml:space="preserve">® </w:t>
      </w:r>
      <w:r w:rsidR="002773BE">
        <w:t>does not</w:t>
      </w:r>
      <w:r>
        <w:t xml:space="preserve"> work </w:t>
      </w:r>
      <w:r w:rsidR="001D180C">
        <w:t>better</w:t>
      </w:r>
      <w:r w:rsidR="00CC7C2D">
        <w:t xml:space="preserve"> than the separate tablets</w:t>
      </w:r>
      <w:r w:rsidR="001D180C">
        <w:t>, so it</w:t>
      </w:r>
      <w:r w:rsidR="00CC7C2D">
        <w:t xml:space="preserve"> i</w:t>
      </w:r>
      <w:r w:rsidR="001D180C">
        <w:t>s not good value for money.</w:t>
      </w:r>
    </w:p>
    <w:p w14:paraId="6DC0E60C" w14:textId="1FF9AD7C" w:rsidR="000728B4" w:rsidRPr="00A702FB" w:rsidRDefault="008B2964" w:rsidP="00B12B57">
      <w:pPr>
        <w:pStyle w:val="Heading2"/>
      </w:pPr>
      <w:r>
        <w:t xml:space="preserve">What options are available </w:t>
      </w:r>
      <w:r w:rsidR="00124708" w:rsidRPr="00A702FB">
        <w:t>instead</w:t>
      </w:r>
      <w:r w:rsidR="00BD39FF">
        <w:t xml:space="preserve"> of </w:t>
      </w:r>
      <w:proofErr w:type="spellStart"/>
      <w:r w:rsidR="00E8789E">
        <w:t>Targinact</w:t>
      </w:r>
      <w:proofErr w:type="spellEnd"/>
      <w:r w:rsidR="00E8789E" w:rsidRPr="007904DC">
        <w:rPr>
          <w:rFonts w:cs="Arial"/>
        </w:rPr>
        <w:t>®</w:t>
      </w:r>
    </w:p>
    <w:p w14:paraId="05BCF2D1" w14:textId="367D74C0" w:rsidR="008B2964" w:rsidRPr="008B2964" w:rsidRDefault="002773BE" w:rsidP="002773BE">
      <w:pPr>
        <w:pStyle w:val="ListBullet"/>
        <w:numPr>
          <w:ilvl w:val="0"/>
          <w:numId w:val="0"/>
        </w:numPr>
      </w:pPr>
      <w:r>
        <w:t>You can talk to your doctor about the</w:t>
      </w:r>
      <w:r w:rsidR="008B2964">
        <w:t xml:space="preserve"> options available so that you can come to a joint decision about what</w:t>
      </w:r>
      <w:r>
        <w:t xml:space="preserve"> will be</w:t>
      </w:r>
      <w:r w:rsidR="008B2964">
        <w:t xml:space="preserve"> best to relieve your pain.</w:t>
      </w:r>
    </w:p>
    <w:p w14:paraId="24F46680" w14:textId="2BE4EFC3" w:rsidR="008B2964" w:rsidRDefault="008B2964" w:rsidP="002773BE">
      <w:pPr>
        <w:pStyle w:val="ListBullet"/>
        <w:numPr>
          <w:ilvl w:val="0"/>
          <w:numId w:val="0"/>
        </w:numPr>
        <w:rPr>
          <w:rFonts w:cs="Arial"/>
        </w:rPr>
      </w:pPr>
      <w:r>
        <w:rPr>
          <w:rFonts w:cs="Arial"/>
        </w:rPr>
        <w:t>You may</w:t>
      </w:r>
      <w:r w:rsidR="008D1781">
        <w:rPr>
          <w:rFonts w:cs="Arial"/>
        </w:rPr>
        <w:t xml:space="preserve"> be prescribed a painkiller and a laxative</w:t>
      </w:r>
      <w:r w:rsidR="00CD18A1">
        <w:rPr>
          <w:rFonts w:cs="Arial"/>
        </w:rPr>
        <w:t>, if needed,</w:t>
      </w:r>
      <w:r w:rsidR="008D1781">
        <w:rPr>
          <w:rFonts w:cs="Arial"/>
        </w:rPr>
        <w:t xml:space="preserve"> </w:t>
      </w:r>
      <w:r w:rsidR="001D180C">
        <w:rPr>
          <w:rFonts w:cs="Arial"/>
        </w:rPr>
        <w:t xml:space="preserve">as separate tablets </w:t>
      </w:r>
      <w:r w:rsidR="008D1781">
        <w:rPr>
          <w:rFonts w:cs="Arial"/>
        </w:rPr>
        <w:t>instead of</w:t>
      </w:r>
      <w:r w:rsidR="00424628" w:rsidRPr="00790663">
        <w:rPr>
          <w:rFonts w:cs="Arial"/>
        </w:rPr>
        <w:t xml:space="preserve"> </w:t>
      </w:r>
      <w:bookmarkStart w:id="1" w:name="_Hlk497301267"/>
      <w:proofErr w:type="spellStart"/>
      <w:r w:rsidR="00424628" w:rsidRPr="00790663">
        <w:rPr>
          <w:rFonts w:eastAsia="Times New Roman" w:cs="Arial"/>
          <w:lang w:eastAsia="en-GB"/>
        </w:rPr>
        <w:t>T</w:t>
      </w:r>
      <w:r w:rsidR="00E8789E">
        <w:rPr>
          <w:rFonts w:eastAsia="Times New Roman" w:cs="Arial"/>
          <w:lang w:eastAsia="en-GB"/>
        </w:rPr>
        <w:t>arginact</w:t>
      </w:r>
      <w:proofErr w:type="spellEnd"/>
      <w:r w:rsidR="008D1781" w:rsidRPr="002773BE">
        <w:rPr>
          <w:rFonts w:eastAsia="Times New Roman" w:cs="Arial"/>
          <w:lang w:eastAsia="en-GB"/>
        </w:rPr>
        <w:t>®</w:t>
      </w:r>
      <w:r w:rsidR="00424628" w:rsidRPr="00790663">
        <w:rPr>
          <w:rFonts w:eastAsia="Times New Roman" w:cs="Arial"/>
          <w:lang w:eastAsia="en-GB"/>
        </w:rPr>
        <w:t xml:space="preserve">. </w:t>
      </w:r>
      <w:bookmarkEnd w:id="1"/>
      <w:r w:rsidR="001D180C">
        <w:rPr>
          <w:rFonts w:eastAsia="Times New Roman" w:cs="Arial"/>
          <w:lang w:eastAsia="en-GB"/>
        </w:rPr>
        <w:t xml:space="preserve">You may not need the laxative as not </w:t>
      </w:r>
      <w:r w:rsidR="001D180C">
        <w:rPr>
          <w:rFonts w:cs="Arial"/>
        </w:rPr>
        <w:t>everyone gets constipation as a side effect.</w:t>
      </w:r>
      <w:r w:rsidR="00391210">
        <w:rPr>
          <w:rFonts w:cs="Arial"/>
        </w:rPr>
        <w:t xml:space="preserve">  </w:t>
      </w:r>
    </w:p>
    <w:p w14:paraId="4C888C76" w14:textId="3F89CFC4" w:rsidR="00E8789E" w:rsidRDefault="00391210" w:rsidP="00831487">
      <w:pPr>
        <w:pStyle w:val="ListBullet"/>
        <w:numPr>
          <w:ilvl w:val="0"/>
          <w:numId w:val="0"/>
        </w:numPr>
        <w:rPr>
          <w:rFonts w:eastAsia="Times New Roman" w:cs="Arial"/>
          <w:lang w:eastAsia="en-GB"/>
        </w:rPr>
      </w:pPr>
      <w:r>
        <w:rPr>
          <w:rFonts w:cs="Arial"/>
        </w:rPr>
        <w:t>Oxycodone will still be available as one of the painkiller choices, where appropriate.</w:t>
      </w:r>
    </w:p>
    <w:p w14:paraId="7A98B9CE" w14:textId="090082A7" w:rsidR="00A01089" w:rsidRDefault="00A01089" w:rsidP="00B12B57">
      <w:pPr>
        <w:pStyle w:val="Heading2"/>
        <w:rPr>
          <w:lang w:val="en-GB"/>
        </w:rPr>
      </w:pPr>
      <w:r w:rsidRPr="00A01089">
        <w:rPr>
          <w:lang w:val="en-GB"/>
        </w:rPr>
        <w:lastRenderedPageBreak/>
        <w:t>What do I do if my medicine has been changed and it’s causing me problems?</w:t>
      </w:r>
    </w:p>
    <w:p w14:paraId="492894DC" w14:textId="41BEAFA1" w:rsidR="00E8789E" w:rsidRDefault="008C40AA" w:rsidP="00E8789E">
      <w:pPr>
        <w:pStyle w:val="ListBullet"/>
        <w:numPr>
          <w:ilvl w:val="0"/>
          <w:numId w:val="0"/>
        </w:numPr>
      </w:pPr>
      <w:r>
        <w:t xml:space="preserve">If you have problems with </w:t>
      </w:r>
      <w:r w:rsidR="008D1781">
        <w:t>your new medicine(s) you should speak to your doctor who may</w:t>
      </w:r>
      <w:r w:rsidR="001D180C">
        <w:t xml:space="preserve"> suggest a different painkiller and/or laxative.</w:t>
      </w:r>
    </w:p>
    <w:p w14:paraId="595F0D15" w14:textId="09EE0841" w:rsidR="008D1781" w:rsidRDefault="008D1781" w:rsidP="00E8789E">
      <w:pPr>
        <w:pStyle w:val="ListBullet"/>
        <w:numPr>
          <w:ilvl w:val="0"/>
          <w:numId w:val="0"/>
        </w:numPr>
      </w:pPr>
      <w:r>
        <w:t xml:space="preserve">In exceptional </w:t>
      </w:r>
      <w:r w:rsidR="00B81074">
        <w:t xml:space="preserve">circumstances </w:t>
      </w:r>
      <w:proofErr w:type="spellStart"/>
      <w:r w:rsidR="00B81074" w:rsidRPr="00790663">
        <w:rPr>
          <w:rFonts w:eastAsia="Times New Roman" w:cs="Arial"/>
          <w:lang w:eastAsia="en-GB"/>
        </w:rPr>
        <w:t>T</w:t>
      </w:r>
      <w:r w:rsidR="00B81074">
        <w:rPr>
          <w:rFonts w:eastAsia="Times New Roman" w:cs="Arial"/>
          <w:lang w:eastAsia="en-GB"/>
        </w:rPr>
        <w:t>arginact</w:t>
      </w:r>
      <w:proofErr w:type="spellEnd"/>
      <w:r w:rsidR="00B81074" w:rsidRPr="002773BE">
        <w:rPr>
          <w:rFonts w:eastAsia="Times New Roman" w:cs="Arial"/>
          <w:lang w:eastAsia="en-GB"/>
        </w:rPr>
        <w:t>®</w:t>
      </w:r>
      <w:r w:rsidR="00B81074">
        <w:rPr>
          <w:rFonts w:eastAsia="Times New Roman" w:cs="Arial"/>
          <w:lang w:eastAsia="en-GB"/>
        </w:rPr>
        <w:t xml:space="preserve"> may continue to be prescribed</w:t>
      </w:r>
      <w:r w:rsidR="002D7433" w:rsidRPr="002D7433">
        <w:t xml:space="preserve"> </w:t>
      </w:r>
      <w:r w:rsidR="002D7433">
        <w:t xml:space="preserve">if a consultant or other </w:t>
      </w:r>
      <w:r w:rsidR="002773BE">
        <w:t xml:space="preserve">healthcare </w:t>
      </w:r>
      <w:r w:rsidR="002D7433">
        <w:t>specialist supports this decision.</w:t>
      </w:r>
      <w:r w:rsidR="002D7433">
        <w:rPr>
          <w:rFonts w:eastAsia="Times New Roman" w:cs="Arial"/>
          <w:lang w:eastAsia="en-GB"/>
        </w:rPr>
        <w:t xml:space="preserve"> </w:t>
      </w:r>
    </w:p>
    <w:p w14:paraId="1A567E8F" w14:textId="5B683E3D" w:rsidR="00745DAB" w:rsidRPr="00B81074" w:rsidRDefault="00745DAB" w:rsidP="00E8789E">
      <w:pPr>
        <w:pStyle w:val="ListBullet"/>
        <w:numPr>
          <w:ilvl w:val="0"/>
          <w:numId w:val="0"/>
        </w:numPr>
        <w:rPr>
          <w:b/>
          <w:color w:val="0070C0"/>
          <w:sz w:val="32"/>
          <w:szCs w:val="32"/>
        </w:rPr>
      </w:pPr>
      <w:r w:rsidRPr="00B81074">
        <w:rPr>
          <w:b/>
          <w:color w:val="0070C0"/>
          <w:sz w:val="32"/>
          <w:szCs w:val="32"/>
        </w:rPr>
        <w:t>Where can I find more information and support?</w:t>
      </w:r>
    </w:p>
    <w:p w14:paraId="510B64C0" w14:textId="7933303E" w:rsidR="002773BE" w:rsidRDefault="002773BE" w:rsidP="002773BE">
      <w:pPr>
        <w:pStyle w:val="ListParagraph"/>
        <w:numPr>
          <w:ilvl w:val="0"/>
          <w:numId w:val="10"/>
        </w:numPr>
        <w:ind w:left="357" w:hanging="357"/>
        <w:contextualSpacing w:val="0"/>
      </w:pPr>
      <w:r>
        <w:t xml:space="preserve">You can speak to your local pharmacist, GP or the person who prescribed the medication to you </w:t>
      </w:r>
    </w:p>
    <w:p w14:paraId="55B42015" w14:textId="77777777" w:rsidR="007904DC" w:rsidRPr="004C0669" w:rsidRDefault="007904DC" w:rsidP="007904DC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Your local patient group: [</w:t>
      </w:r>
      <w:r w:rsidRPr="00401BFD">
        <w:rPr>
          <w:rFonts w:cs="Arial"/>
          <w:szCs w:val="28"/>
          <w:highlight w:val="yellow"/>
        </w:rPr>
        <w:t>add details or remove</w:t>
      </w:r>
      <w:r w:rsidRPr="004C0669">
        <w:rPr>
          <w:rFonts w:cs="Arial"/>
          <w:szCs w:val="28"/>
        </w:rPr>
        <w:t>]</w:t>
      </w:r>
    </w:p>
    <w:p w14:paraId="35B871AF" w14:textId="77777777" w:rsidR="00A01089" w:rsidRPr="00A702FB" w:rsidRDefault="00A01089" w:rsidP="00A01089">
      <w:pPr>
        <w:pStyle w:val="ListParagraph"/>
        <w:numPr>
          <w:ilvl w:val="0"/>
          <w:numId w:val="10"/>
        </w:numPr>
        <w:contextualSpacing w:val="0"/>
      </w:pPr>
      <w:r>
        <w:t>National</w:t>
      </w:r>
      <w:r w:rsidRPr="00A702FB">
        <w:t xml:space="preserve"> </w:t>
      </w:r>
      <w:r>
        <w:t>and</w:t>
      </w:r>
      <w:r w:rsidRPr="00A702FB">
        <w:t xml:space="preserve"> local charities can offer advice and support, for example:</w:t>
      </w:r>
    </w:p>
    <w:p w14:paraId="7FEE0E21" w14:textId="77777777" w:rsidR="00A01089" w:rsidRPr="00A702FB" w:rsidRDefault="00A01089" w:rsidP="00A01089">
      <w:pPr>
        <w:pStyle w:val="ListParagraph"/>
        <w:numPr>
          <w:ilvl w:val="1"/>
          <w:numId w:val="10"/>
        </w:numPr>
        <w:contextualSpacing w:val="0"/>
      </w:pPr>
      <w:r w:rsidRPr="00A702FB">
        <w:t xml:space="preserve">Pain Concern: </w:t>
      </w:r>
      <w:r w:rsidRPr="00B94571">
        <w:t>0300 123 0789</w:t>
      </w:r>
      <w:r>
        <w:t xml:space="preserve">  </w:t>
      </w:r>
      <w:hyperlink r:id="rId9" w:history="1">
        <w:r w:rsidRPr="00090BAA">
          <w:rPr>
            <w:rStyle w:val="Hyperlink"/>
          </w:rPr>
          <w:t>http://painconcern.org.uk/</w:t>
        </w:r>
      </w:hyperlink>
      <w:r>
        <w:t xml:space="preserve"> </w:t>
      </w:r>
    </w:p>
    <w:p w14:paraId="5320314A" w14:textId="08A56B69" w:rsidR="00A01089" w:rsidRDefault="00A01089" w:rsidP="00A01089">
      <w:pPr>
        <w:pStyle w:val="ListParagraph"/>
        <w:numPr>
          <w:ilvl w:val="1"/>
          <w:numId w:val="10"/>
        </w:numPr>
        <w:contextualSpacing w:val="0"/>
      </w:pPr>
      <w:r w:rsidRPr="00A702FB">
        <w:t xml:space="preserve">Pain UK: </w:t>
      </w:r>
      <w:hyperlink r:id="rId10" w:history="1">
        <w:r w:rsidRPr="00090BAA">
          <w:rPr>
            <w:rStyle w:val="Hyperlink"/>
          </w:rPr>
          <w:t>https://painuk.org</w:t>
        </w:r>
      </w:hyperlink>
      <w:r>
        <w:t xml:space="preserve"> </w:t>
      </w:r>
    </w:p>
    <w:p w14:paraId="67555E8E" w14:textId="01FE646E" w:rsidR="00A153A3" w:rsidRDefault="00A153A3" w:rsidP="00B12B57">
      <w:pPr>
        <w:pStyle w:val="ListParagraph"/>
        <w:numPr>
          <w:ilvl w:val="0"/>
          <w:numId w:val="10"/>
        </w:numPr>
        <w:contextualSpacing w:val="0"/>
      </w:pPr>
      <w:r w:rsidRPr="00A702FB">
        <w:t xml:space="preserve">The Patients Association can also offer support and advice: </w:t>
      </w:r>
      <w:hyperlink r:id="rId11" w:history="1">
        <w:r w:rsidR="002773BE" w:rsidRPr="002773BE">
          <w:rPr>
            <w:rStyle w:val="Hyperlink"/>
          </w:rPr>
          <w:t>www.patients-association.org.uk/</w:t>
        </w:r>
      </w:hyperlink>
      <w:r w:rsidR="00BD39FF">
        <w:t xml:space="preserve"> o</w:t>
      </w:r>
      <w:r w:rsidRPr="00A702FB">
        <w:t>r call 020 8423 8999</w:t>
      </w:r>
    </w:p>
    <w:p w14:paraId="61DBF6E0" w14:textId="11ADE644" w:rsidR="00A978C5" w:rsidRPr="00A702FB" w:rsidRDefault="00A978C5" w:rsidP="00A978C5">
      <w:pPr>
        <w:pStyle w:val="ListParagraph"/>
        <w:numPr>
          <w:ilvl w:val="0"/>
          <w:numId w:val="10"/>
        </w:numPr>
        <w:contextualSpacing w:val="0"/>
      </w:pPr>
      <w:proofErr w:type="spellStart"/>
      <w:r>
        <w:t>Healthwatch</w:t>
      </w:r>
      <w:proofErr w:type="spellEnd"/>
      <w:r>
        <w:t xml:space="preserve">: </w:t>
      </w:r>
      <w:hyperlink r:id="rId12" w:history="1">
        <w:r w:rsidR="007904DC" w:rsidRPr="00291585">
          <w:rPr>
            <w:rStyle w:val="Hyperlink"/>
          </w:rPr>
          <w:t>www.healthwatch.co.uk</w:t>
        </w:r>
      </w:hyperlink>
      <w:r w:rsidR="007904DC">
        <w:t xml:space="preserve"> </w:t>
      </w:r>
      <w:r>
        <w:t xml:space="preserve"> </w:t>
      </w:r>
    </w:p>
    <w:p w14:paraId="2EB02BFA" w14:textId="77777777" w:rsidR="002773BE" w:rsidRDefault="002773BE" w:rsidP="00A827FB"/>
    <w:p w14:paraId="32B2D570" w14:textId="77777777" w:rsidR="007904DC" w:rsidRPr="00722B12" w:rsidRDefault="007904DC" w:rsidP="007904DC">
      <w:pPr>
        <w:rPr>
          <w:rFonts w:cs="Arial"/>
          <w:szCs w:val="28"/>
        </w:rPr>
      </w:pPr>
      <w:r w:rsidRPr="00722B12">
        <w:rPr>
          <w:rFonts w:cs="Arial"/>
          <w:szCs w:val="28"/>
        </w:rPr>
        <w:t xml:space="preserve">Find out more about the medicines that are being stopped or reduced: </w:t>
      </w:r>
      <w:hyperlink r:id="rId13" w:history="1">
        <w:r w:rsidRPr="00722B12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</w:p>
    <w:p w14:paraId="486E150B" w14:textId="75E6CF7D" w:rsidR="00124708" w:rsidRDefault="00124708" w:rsidP="007904DC"/>
    <w:p w14:paraId="11B2FA3D" w14:textId="27B1C573" w:rsidR="007904DC" w:rsidRPr="00A702FB" w:rsidRDefault="007904DC" w:rsidP="007904DC">
      <w:r w:rsidRPr="00431A43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08785" wp14:editId="536452C6">
                <wp:simplePos x="0" y="0"/>
                <wp:positionH relativeFrom="column">
                  <wp:posOffset>-203835</wp:posOffset>
                </wp:positionH>
                <wp:positionV relativeFrom="paragraph">
                  <wp:posOffset>1167765</wp:posOffset>
                </wp:positionV>
                <wp:extent cx="6370955" cy="6673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6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99565" w14:textId="7789E666" w:rsidR="007904DC" w:rsidRPr="004C0669" w:rsidRDefault="007904DC" w:rsidP="007904DC">
                            <w:pPr>
                              <w:rPr>
                                <w:b/>
                              </w:rPr>
                            </w:pP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If </w:t>
                            </w:r>
                            <w:r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you have any questions about </w:t>
                            </w:r>
                            <w:proofErr w:type="spellStart"/>
                            <w:r w:rsidRPr="007904DC">
                              <w:rPr>
                                <w:rFonts w:eastAsia="Times New Roman" w:cs="Arial"/>
                                <w:b/>
                                <w:lang w:eastAsia="en-GB"/>
                              </w:rPr>
                              <w:t>Targinact</w:t>
                            </w:r>
                            <w:proofErr w:type="spellEnd"/>
                            <w:r w:rsidRPr="007904DC">
                              <w:rPr>
                                <w:rFonts w:eastAsia="Times New Roman" w:cs="Arial"/>
                                <w:b/>
                                <w:lang w:eastAsia="en-GB"/>
                              </w:rPr>
                              <w:t>®</w:t>
                            </w: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prescribing please email them to: </w:t>
                            </w:r>
                            <w:hyperlink r:id="rId14" w:history="1">
                              <w:r w:rsidRPr="004C0669">
                                <w:rPr>
                                  <w:rFonts w:cs="Arial"/>
                                  <w:b/>
                                  <w:color w:val="0000FF"/>
                                  <w:szCs w:val="28"/>
                                  <w:u w:val="single" w:color="0000FF"/>
                                </w:rPr>
                                <w:t>england.medicines@nhs.net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05pt;margin-top:91.95pt;width:501.6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" fillcolor="#dbe5f1 [660]" stroked="f">
                <v:textbox>
                  <w:txbxContent>
                    <w:p w14:paraId="60899565" w14:textId="7789E666" w:rsidR="007904DC" w:rsidRPr="004C0669" w:rsidRDefault="007904DC" w:rsidP="007904DC">
                      <w:pPr>
                        <w:rPr>
                          <w:b/>
                        </w:rPr>
                      </w:pP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If </w:t>
                      </w:r>
                      <w:r>
                        <w:rPr>
                          <w:rFonts w:cs="Arial"/>
                          <w:b/>
                          <w:szCs w:val="28"/>
                        </w:rPr>
                        <w:t xml:space="preserve">you have any questions about </w:t>
                      </w:r>
                      <w:proofErr w:type="spellStart"/>
                      <w:r w:rsidRPr="007904DC">
                        <w:rPr>
                          <w:rFonts w:eastAsia="Times New Roman" w:cs="Arial"/>
                          <w:b/>
                          <w:lang w:eastAsia="en-GB"/>
                        </w:rPr>
                        <w:t>Targinact</w:t>
                      </w:r>
                      <w:proofErr w:type="spellEnd"/>
                      <w:r w:rsidRPr="007904DC">
                        <w:rPr>
                          <w:rFonts w:eastAsia="Times New Roman" w:cs="Arial"/>
                          <w:b/>
                          <w:lang w:eastAsia="en-GB"/>
                        </w:rPr>
                        <w:t>®</w:t>
                      </w: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prescribing please email them to: </w:t>
                      </w:r>
                      <w:hyperlink r:id="rId15" w:history="1">
                        <w:r w:rsidRPr="004C0669">
                          <w:rPr>
                            <w:rFonts w:cs="Arial"/>
                            <w:b/>
                            <w:color w:val="0000FF"/>
                            <w:szCs w:val="28"/>
                            <w:u w:val="single" w:color="0000FF"/>
                          </w:rPr>
                          <w:t>england.medicines@nhs.net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904DC" w:rsidRPr="00A702FB" w:rsidSect="000728B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588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F31E5" w14:textId="77777777" w:rsidR="003E25AB" w:rsidRDefault="003E25AB" w:rsidP="00715445">
      <w:pPr>
        <w:spacing w:before="0" w:after="0" w:line="240" w:lineRule="auto"/>
      </w:pPr>
      <w:r>
        <w:separator/>
      </w:r>
    </w:p>
  </w:endnote>
  <w:endnote w:type="continuationSeparator" w:id="0">
    <w:p w14:paraId="4EDAFB4D" w14:textId="77777777" w:rsidR="003E25AB" w:rsidRDefault="003E25AB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60887" w14:textId="77777777" w:rsidR="001B52FE" w:rsidRDefault="001B52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7877C" w14:textId="516AA3A4" w:rsidR="001B52FE" w:rsidRPr="00012596" w:rsidRDefault="001B52FE" w:rsidP="001B52FE">
    <w:pPr>
      <w:pStyle w:val="Footer"/>
      <w:rPr>
        <w:color w:val="0072C6"/>
        <w:sz w:val="24"/>
      </w:rPr>
    </w:pPr>
    <w:r>
      <w:rPr>
        <w:rFonts w:eastAsiaTheme="majorEastAsia" w:cstheme="majorBidi"/>
        <w:bCs/>
        <w:color w:val="0072C6"/>
        <w:sz w:val="24"/>
        <w:lang w:val="en-GB"/>
      </w:rPr>
      <w:t xml:space="preserve">Acknowledgment to </w:t>
    </w:r>
    <w:proofErr w:type="spellStart"/>
    <w:r>
      <w:rPr>
        <w:rFonts w:eastAsiaTheme="majorEastAsia" w:cstheme="majorBidi"/>
        <w:bCs/>
        <w:color w:val="0072C6"/>
        <w:sz w:val="24"/>
        <w:lang w:val="en-GB"/>
      </w:rPr>
      <w:t>Pres</w:t>
    </w:r>
    <w:r w:rsidR="00D245F0">
      <w:rPr>
        <w:rFonts w:eastAsiaTheme="majorEastAsia" w:cstheme="majorBidi"/>
        <w:bCs/>
        <w:color w:val="0072C6"/>
        <w:sz w:val="24"/>
        <w:lang w:val="en-GB"/>
      </w:rPr>
      <w:t>c</w:t>
    </w:r>
    <w:bookmarkStart w:id="2" w:name="_GoBack"/>
    <w:bookmarkEnd w:id="2"/>
    <w:r>
      <w:rPr>
        <w:rFonts w:eastAsiaTheme="majorEastAsia" w:cstheme="majorBidi"/>
        <w:bCs/>
        <w:color w:val="0072C6"/>
        <w:sz w:val="24"/>
        <w:lang w:val="en-GB"/>
      </w:rPr>
      <w:t>QIPP</w:t>
    </w:r>
    <w:proofErr w:type="spellEnd"/>
    <w:r>
      <w:rPr>
        <w:rFonts w:eastAsiaTheme="majorEastAsia" w:cstheme="majorBidi"/>
        <w:bCs/>
        <w:color w:val="0072C6"/>
        <w:sz w:val="24"/>
        <w:lang w:val="en-GB"/>
      </w:rPr>
      <w:t xml:space="preserve"> for</w:t>
    </w:r>
    <w:r>
      <w:rPr>
        <w:color w:val="0072C6"/>
        <w:sz w:val="24"/>
      </w:rPr>
      <w:t xml:space="preserve"> </w:t>
    </w:r>
    <w:r>
      <w:rPr>
        <w:rFonts w:eastAsiaTheme="majorEastAsia" w:cstheme="majorBidi"/>
        <w:bCs/>
        <w:color w:val="0072C6"/>
        <w:sz w:val="24"/>
        <w:lang w:val="en-GB"/>
      </w:rPr>
      <w:t>this patient resource (February 2018)</w:t>
    </w:r>
    <w:r w:rsidRPr="00012596">
      <w:t xml:space="preserve"> </w:t>
    </w:r>
  </w:p>
  <w:p w14:paraId="228D7345" w14:textId="1C3C6F53" w:rsidR="002773BE" w:rsidRPr="001B52FE" w:rsidRDefault="002773BE" w:rsidP="001B52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85798" w14:textId="77777777" w:rsidR="001B52FE" w:rsidRDefault="001B5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65CFF" w14:textId="77777777" w:rsidR="003E25AB" w:rsidRDefault="003E25AB" w:rsidP="00715445">
      <w:pPr>
        <w:spacing w:before="0" w:after="0" w:line="240" w:lineRule="auto"/>
      </w:pPr>
      <w:r>
        <w:separator/>
      </w:r>
    </w:p>
  </w:footnote>
  <w:footnote w:type="continuationSeparator" w:id="0">
    <w:p w14:paraId="1FA640F3" w14:textId="77777777" w:rsidR="003E25AB" w:rsidRDefault="003E25AB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3356" w14:textId="77777777" w:rsidR="001B52FE" w:rsidRDefault="001B52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F2B0" w14:textId="3CCA7DC3" w:rsidR="0030103B" w:rsidRDefault="0030103B" w:rsidP="0030103B">
    <w:pPr>
      <w:pStyle w:val="Header"/>
      <w:jc w:val="right"/>
    </w:pPr>
    <w:r>
      <w:tab/>
    </w:r>
    <w:r>
      <w:rPr>
        <w:b/>
        <w:noProof/>
        <w:lang w:val="en-GB" w:eastAsia="en-GB"/>
      </w:rPr>
      <w:drawing>
        <wp:inline distT="0" distB="0" distL="0" distR="0" wp14:anchorId="1A8E92DD" wp14:editId="379A7D6D">
          <wp:extent cx="742950" cy="504825"/>
          <wp:effectExtent l="0" t="0" r="0" b="9525"/>
          <wp:docPr id="2" name="Picture 2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FF31F0" w14:textId="77777777" w:rsidR="0030103B" w:rsidRDefault="0030103B" w:rsidP="0030103B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Prescribing Clinical Network</w:t>
    </w:r>
  </w:p>
  <w:p w14:paraId="7D2BAB2D" w14:textId="3F478066" w:rsidR="0030103B" w:rsidRPr="0030103B" w:rsidRDefault="0030103B" w:rsidP="0030103B">
    <w:pPr>
      <w:spacing w:after="0" w:line="240" w:lineRule="auto"/>
      <w:jc w:val="center"/>
      <w:rPr>
        <w:rFonts w:cs="Arial"/>
        <w:i/>
        <w:sz w:val="22"/>
        <w:szCs w:val="22"/>
      </w:rPr>
    </w:pPr>
    <w:r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62A2F" w14:textId="77777777" w:rsidR="001B52FE" w:rsidRDefault="001B52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B"/>
    <w:rsid w:val="0000630C"/>
    <w:rsid w:val="00030B8B"/>
    <w:rsid w:val="00033606"/>
    <w:rsid w:val="000343A5"/>
    <w:rsid w:val="00035DED"/>
    <w:rsid w:val="00044EDC"/>
    <w:rsid w:val="000728B4"/>
    <w:rsid w:val="00074A31"/>
    <w:rsid w:val="00090EEC"/>
    <w:rsid w:val="000917DD"/>
    <w:rsid w:val="00116D48"/>
    <w:rsid w:val="00124708"/>
    <w:rsid w:val="00167262"/>
    <w:rsid w:val="0018046C"/>
    <w:rsid w:val="0019043B"/>
    <w:rsid w:val="001B52FE"/>
    <w:rsid w:val="001D180C"/>
    <w:rsid w:val="001E049D"/>
    <w:rsid w:val="001E716E"/>
    <w:rsid w:val="001F66DB"/>
    <w:rsid w:val="00226553"/>
    <w:rsid w:val="00250D5B"/>
    <w:rsid w:val="002568A9"/>
    <w:rsid w:val="002773BE"/>
    <w:rsid w:val="00283CF6"/>
    <w:rsid w:val="00291F4F"/>
    <w:rsid w:val="00295880"/>
    <w:rsid w:val="002D7433"/>
    <w:rsid w:val="002E30F0"/>
    <w:rsid w:val="002F2D16"/>
    <w:rsid w:val="0030103B"/>
    <w:rsid w:val="00325B8B"/>
    <w:rsid w:val="00354F29"/>
    <w:rsid w:val="003774D4"/>
    <w:rsid w:val="00391210"/>
    <w:rsid w:val="003E25AB"/>
    <w:rsid w:val="003E3C62"/>
    <w:rsid w:val="00410A02"/>
    <w:rsid w:val="00415BFF"/>
    <w:rsid w:val="00424628"/>
    <w:rsid w:val="0043364B"/>
    <w:rsid w:val="00481203"/>
    <w:rsid w:val="004A691A"/>
    <w:rsid w:val="004B24FA"/>
    <w:rsid w:val="004C506A"/>
    <w:rsid w:val="0052763A"/>
    <w:rsid w:val="005414EF"/>
    <w:rsid w:val="005548A6"/>
    <w:rsid w:val="005925B6"/>
    <w:rsid w:val="005A3AC6"/>
    <w:rsid w:val="006018B2"/>
    <w:rsid w:val="006221B1"/>
    <w:rsid w:val="0064201E"/>
    <w:rsid w:val="006729CB"/>
    <w:rsid w:val="00672E39"/>
    <w:rsid w:val="00686C5F"/>
    <w:rsid w:val="006D0B0B"/>
    <w:rsid w:val="006D33A5"/>
    <w:rsid w:val="00715445"/>
    <w:rsid w:val="00722C7C"/>
    <w:rsid w:val="00732A61"/>
    <w:rsid w:val="00745DAB"/>
    <w:rsid w:val="00757641"/>
    <w:rsid w:val="007836EF"/>
    <w:rsid w:val="0078764A"/>
    <w:rsid w:val="007904DC"/>
    <w:rsid w:val="00790663"/>
    <w:rsid w:val="0079529A"/>
    <w:rsid w:val="007A4007"/>
    <w:rsid w:val="007E6AAC"/>
    <w:rsid w:val="00831487"/>
    <w:rsid w:val="0085012C"/>
    <w:rsid w:val="008527CA"/>
    <w:rsid w:val="008856FC"/>
    <w:rsid w:val="008B2964"/>
    <w:rsid w:val="008C028F"/>
    <w:rsid w:val="008C40AA"/>
    <w:rsid w:val="008D1781"/>
    <w:rsid w:val="008E0495"/>
    <w:rsid w:val="008F2768"/>
    <w:rsid w:val="00906FD8"/>
    <w:rsid w:val="0092518C"/>
    <w:rsid w:val="00A01089"/>
    <w:rsid w:val="00A153A3"/>
    <w:rsid w:val="00A15C5B"/>
    <w:rsid w:val="00A2766C"/>
    <w:rsid w:val="00A556A7"/>
    <w:rsid w:val="00A65E8F"/>
    <w:rsid w:val="00A6613F"/>
    <w:rsid w:val="00A702FB"/>
    <w:rsid w:val="00A827FB"/>
    <w:rsid w:val="00A902B2"/>
    <w:rsid w:val="00A9241C"/>
    <w:rsid w:val="00A978C5"/>
    <w:rsid w:val="00AB77CB"/>
    <w:rsid w:val="00AC4B2D"/>
    <w:rsid w:val="00AE4325"/>
    <w:rsid w:val="00B12B57"/>
    <w:rsid w:val="00B14D9E"/>
    <w:rsid w:val="00B15A88"/>
    <w:rsid w:val="00B3062D"/>
    <w:rsid w:val="00B44165"/>
    <w:rsid w:val="00B55E34"/>
    <w:rsid w:val="00B63467"/>
    <w:rsid w:val="00B81074"/>
    <w:rsid w:val="00B94571"/>
    <w:rsid w:val="00BD39FF"/>
    <w:rsid w:val="00BF2949"/>
    <w:rsid w:val="00BF5CD1"/>
    <w:rsid w:val="00C714FA"/>
    <w:rsid w:val="00C77DE0"/>
    <w:rsid w:val="00C80217"/>
    <w:rsid w:val="00C81984"/>
    <w:rsid w:val="00CB7C0E"/>
    <w:rsid w:val="00CC7C2D"/>
    <w:rsid w:val="00CD18A1"/>
    <w:rsid w:val="00CD4D52"/>
    <w:rsid w:val="00CE4539"/>
    <w:rsid w:val="00CF0A4A"/>
    <w:rsid w:val="00D245F0"/>
    <w:rsid w:val="00E10367"/>
    <w:rsid w:val="00E16A69"/>
    <w:rsid w:val="00E279C6"/>
    <w:rsid w:val="00E3052B"/>
    <w:rsid w:val="00E37188"/>
    <w:rsid w:val="00E429BD"/>
    <w:rsid w:val="00E66C2F"/>
    <w:rsid w:val="00E8789E"/>
    <w:rsid w:val="00E9050E"/>
    <w:rsid w:val="00E94CBB"/>
    <w:rsid w:val="00EA03CB"/>
    <w:rsid w:val="00EC7EED"/>
    <w:rsid w:val="00F06CB5"/>
    <w:rsid w:val="00F60089"/>
    <w:rsid w:val="00F66527"/>
    <w:rsid w:val="00F96FF7"/>
    <w:rsid w:val="00FD1A55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C7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ngland.nhs.uk/medicines/items-which-should-not-be-routinely-prescribed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healthwatch.co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tients-association.org.uk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ngland.medicines@nhs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inuk.org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painconcern.org.uk/" TargetMode="External"/><Relationship Id="rId14" Type="http://schemas.openxmlformats.org/officeDocument/2006/relationships/hyperlink" Target="mailto:england.medicines@nhs.ne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F82D69-8127-407C-B75F-C0DD1E93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Changes to Targinact® prescribing </vt:lpstr>
    </vt:vector>
  </TitlesOfParts>
  <Company>PrescQIPP</Company>
  <LinksUpToDate>false</LinksUpToDate>
  <CharactersWithSpaces>2827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Changes to Targinact® prescribing</dc:title>
  <dc:subject>Patient information about medicines that will not be prescribed on a routine basis anymore</dc:subject>
  <dc:creator>PrescQIPP</dc:creator>
  <cp:keywords>Targinact®; low value medicines</cp:keywords>
  <cp:lastModifiedBy>Johns Clare (Surrey Downs CCG)</cp:lastModifiedBy>
  <cp:revision>4</cp:revision>
  <cp:lastPrinted>2017-09-26T10:42:00Z</cp:lastPrinted>
  <dcterms:created xsi:type="dcterms:W3CDTF">2018-01-29T15:45:00Z</dcterms:created>
  <dcterms:modified xsi:type="dcterms:W3CDTF">2018-03-02T11:25:00Z</dcterms:modified>
</cp:coreProperties>
</file>